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D35A" w14:textId="77777777" w:rsidR="002A4DBA" w:rsidRPr="004700F2" w:rsidRDefault="002A4DBA" w:rsidP="00417348">
      <w:pPr>
        <w:jc w:val="center"/>
        <w:rPr>
          <w:b/>
          <w:i/>
        </w:rPr>
      </w:pPr>
      <w:r w:rsidRPr="004700F2">
        <w:rPr>
          <w:b/>
        </w:rPr>
        <w:t>Conservation Commission Meeting Minutes</w:t>
      </w:r>
    </w:p>
    <w:p w14:paraId="6B09FF1B" w14:textId="77777777" w:rsidR="002A4DBA" w:rsidRPr="004700F2" w:rsidRDefault="00C33330" w:rsidP="00417348">
      <w:pPr>
        <w:jc w:val="center"/>
      </w:pPr>
      <w:r w:rsidRPr="004700F2">
        <w:t xml:space="preserve">Thursday, </w:t>
      </w:r>
      <w:r w:rsidR="00664168" w:rsidRPr="004700F2">
        <w:t>December 10</w:t>
      </w:r>
      <w:r w:rsidRPr="004700F2">
        <w:t xml:space="preserve">, </w:t>
      </w:r>
      <w:proofErr w:type="gramStart"/>
      <w:r w:rsidRPr="004700F2">
        <w:t>2020,  5</w:t>
      </w:r>
      <w:proofErr w:type="gramEnd"/>
      <w:r w:rsidRPr="004700F2">
        <w:t xml:space="preserve"> </w:t>
      </w:r>
      <w:r w:rsidR="002A4DBA" w:rsidRPr="004700F2">
        <w:t>– 6:30 pm</w:t>
      </w:r>
    </w:p>
    <w:p w14:paraId="798C9FB9" w14:textId="77777777" w:rsidR="002A4DBA" w:rsidRPr="004700F2" w:rsidRDefault="00664168" w:rsidP="00417348">
      <w:pPr>
        <w:jc w:val="center"/>
      </w:pPr>
      <w:r w:rsidRPr="004700F2">
        <w:t>Zoom Meeting (due to COVID)</w:t>
      </w:r>
    </w:p>
    <w:p w14:paraId="22D87239" w14:textId="77777777" w:rsidR="002A4DBA" w:rsidRPr="004700F2" w:rsidRDefault="00C16B3D" w:rsidP="00417348">
      <w:pPr>
        <w:jc w:val="center"/>
        <w:rPr>
          <w:i/>
        </w:rPr>
      </w:pPr>
      <w:r w:rsidRPr="004700F2">
        <w:rPr>
          <w:i/>
        </w:rPr>
        <w:t xml:space="preserve">Pending Approval </w:t>
      </w:r>
      <w:r w:rsidR="00B32BBD" w:rsidRPr="004700F2">
        <w:rPr>
          <w:i/>
        </w:rPr>
        <w:t>1/21</w:t>
      </w:r>
      <w:r w:rsidR="00664168" w:rsidRPr="004700F2">
        <w:rPr>
          <w:i/>
        </w:rPr>
        <w:t>/21</w:t>
      </w:r>
    </w:p>
    <w:p w14:paraId="64A2AB7A" w14:textId="77777777" w:rsidR="00664168" w:rsidRPr="004700F2" w:rsidRDefault="00664168" w:rsidP="00417348">
      <w:pPr>
        <w:jc w:val="center"/>
        <w:rPr>
          <w:i/>
        </w:rPr>
      </w:pPr>
    </w:p>
    <w:p w14:paraId="4F995F0E" w14:textId="77777777" w:rsidR="002A4DBA" w:rsidRPr="004700F2" w:rsidRDefault="002A4DBA" w:rsidP="00417348">
      <w:r w:rsidRPr="004700F2">
        <w:t xml:space="preserve">Attendees: Tom Minogue, </w:t>
      </w:r>
      <w:r w:rsidR="008411C0" w:rsidRPr="004700F2">
        <w:t xml:space="preserve">Sharon Minogue, </w:t>
      </w:r>
      <w:r w:rsidRPr="004700F2">
        <w:t xml:space="preserve">Ralph Topham, </w:t>
      </w:r>
      <w:r w:rsidR="00664168" w:rsidRPr="004700F2">
        <w:t>Nancy Hathaway, Chris Stark</w:t>
      </w:r>
      <w:r w:rsidR="00854740" w:rsidRPr="004700F2">
        <w:t xml:space="preserve">, </w:t>
      </w:r>
      <w:r w:rsidR="009B7279" w:rsidRPr="004700F2">
        <w:t>Heather Richard</w:t>
      </w:r>
      <w:r w:rsidR="004700F2" w:rsidRPr="004700F2">
        <w:t xml:space="preserve"> of the Shaw Institute</w:t>
      </w:r>
      <w:r w:rsidR="009B7279" w:rsidRPr="004700F2">
        <w:t>, Annie Langston of</w:t>
      </w:r>
      <w:r w:rsidR="00854740" w:rsidRPr="004700F2">
        <w:t xml:space="preserve"> </w:t>
      </w:r>
      <w:proofErr w:type="spellStart"/>
      <w:r w:rsidR="00854740" w:rsidRPr="004700F2">
        <w:t>Pem</w:t>
      </w:r>
      <w:r w:rsidR="009B7279" w:rsidRPr="004700F2">
        <w:t>etic</w:t>
      </w:r>
      <w:proofErr w:type="spellEnd"/>
      <w:r w:rsidR="009B7279" w:rsidRPr="004700F2">
        <w:t xml:space="preserve"> Sea Farms</w:t>
      </w:r>
    </w:p>
    <w:p w14:paraId="49E07FF7" w14:textId="77777777" w:rsidR="004700F2" w:rsidRDefault="004700F2" w:rsidP="004700F2"/>
    <w:p w14:paraId="449A0571" w14:textId="77777777" w:rsidR="00664168" w:rsidRDefault="00664168" w:rsidP="009A4F23">
      <w:pPr>
        <w:pStyle w:val="ListParagraph"/>
        <w:numPr>
          <w:ilvl w:val="0"/>
          <w:numId w:val="7"/>
        </w:numPr>
      </w:pPr>
      <w:r w:rsidRPr="009A4F23">
        <w:rPr>
          <w:b/>
        </w:rPr>
        <w:t>Minutes</w:t>
      </w:r>
      <w:r w:rsidRPr="004700F2">
        <w:t xml:space="preserve"> of last meeting</w:t>
      </w:r>
      <w:r w:rsidR="00854740" w:rsidRPr="004700F2">
        <w:t xml:space="preserve"> </w:t>
      </w:r>
      <w:r w:rsidR="0097575C">
        <w:t>–</w:t>
      </w:r>
      <w:r w:rsidR="00854740" w:rsidRPr="004700F2">
        <w:t xml:space="preserve"> approved</w:t>
      </w:r>
    </w:p>
    <w:p w14:paraId="63CF8A4E" w14:textId="77777777" w:rsidR="0097575C" w:rsidRPr="004700F2" w:rsidRDefault="0097575C" w:rsidP="009A4F23">
      <w:pPr>
        <w:pStyle w:val="ListParagraph"/>
      </w:pPr>
    </w:p>
    <w:p w14:paraId="2BF9AC67" w14:textId="77777777" w:rsidR="00664168" w:rsidRDefault="00664168" w:rsidP="009A4F23">
      <w:pPr>
        <w:pStyle w:val="ListParagraph"/>
        <w:numPr>
          <w:ilvl w:val="0"/>
          <w:numId w:val="7"/>
        </w:numPr>
      </w:pPr>
      <w:r w:rsidRPr="009A4F23">
        <w:rPr>
          <w:b/>
        </w:rPr>
        <w:t>Treasurer’s Report</w:t>
      </w:r>
      <w:r w:rsidR="00854740" w:rsidRPr="004700F2">
        <w:t xml:space="preserve"> – haven’t spent any money since the last report</w:t>
      </w:r>
    </w:p>
    <w:p w14:paraId="2457ABA2" w14:textId="77777777" w:rsidR="0097575C" w:rsidRPr="004700F2" w:rsidRDefault="0097575C" w:rsidP="009A4F23"/>
    <w:p w14:paraId="526032E1" w14:textId="77777777" w:rsidR="009A4F23" w:rsidRDefault="004700F2" w:rsidP="009A4F23">
      <w:pPr>
        <w:pStyle w:val="ListParagraph"/>
        <w:numPr>
          <w:ilvl w:val="0"/>
          <w:numId w:val="7"/>
        </w:numPr>
      </w:pPr>
      <w:proofErr w:type="spellStart"/>
      <w:r w:rsidRPr="009A4F23">
        <w:rPr>
          <w:b/>
        </w:rPr>
        <w:t>Pemetic</w:t>
      </w:r>
      <w:proofErr w:type="spellEnd"/>
      <w:r w:rsidRPr="009A4F23">
        <w:rPr>
          <w:b/>
        </w:rPr>
        <w:t xml:space="preserve"> Sea Farms</w:t>
      </w:r>
      <w:r>
        <w:t xml:space="preserve"> and the Union River Bay, Surry </w:t>
      </w:r>
    </w:p>
    <w:p w14:paraId="4F8CB116" w14:textId="77777777" w:rsidR="009A4F23" w:rsidRDefault="009A4F23" w:rsidP="009A4F23">
      <w:pPr>
        <w:pStyle w:val="ListParagraph"/>
      </w:pPr>
    </w:p>
    <w:p w14:paraId="6372808B" w14:textId="77777777" w:rsidR="00454679" w:rsidRDefault="009B7279" w:rsidP="009A4F23">
      <w:pPr>
        <w:pStyle w:val="ListParagraph"/>
      </w:pPr>
      <w:r w:rsidRPr="004700F2">
        <w:t>Heather introduced Annie Langs</w:t>
      </w:r>
      <w:r w:rsidR="0068276A" w:rsidRPr="004700F2">
        <w:t>ton</w:t>
      </w:r>
      <w:r w:rsidR="009A4F23">
        <w:t xml:space="preserve"> Noll</w:t>
      </w:r>
      <w:r w:rsidR="0068276A" w:rsidRPr="004700F2">
        <w:t xml:space="preserve"> of </w:t>
      </w:r>
      <w:proofErr w:type="spellStart"/>
      <w:r w:rsidR="0068276A" w:rsidRPr="004700F2">
        <w:t>Pemetic</w:t>
      </w:r>
      <w:proofErr w:type="spellEnd"/>
      <w:r w:rsidR="0068276A" w:rsidRPr="004700F2">
        <w:t xml:space="preserve"> Sea Farms that </w:t>
      </w:r>
      <w:r w:rsidR="009A4F23">
        <w:t>Annie</w:t>
      </w:r>
      <w:r w:rsidR="0068276A" w:rsidRPr="004700F2">
        <w:t xml:space="preserve"> and her husband founded. Dr. Anne Langston Noll, has a PhD, MSc, MA, and BSc in marine biology, sea farming, research, and is a farmer-educator, who encourages public involvement in aquaculture. They offer free outreach programming to schools in Bucksport, Surry, Penobscot, </w:t>
      </w:r>
      <w:proofErr w:type="spellStart"/>
      <w:r w:rsidR="0068276A" w:rsidRPr="004700F2">
        <w:t>Castine</w:t>
      </w:r>
      <w:proofErr w:type="spellEnd"/>
      <w:r w:rsidR="0068276A" w:rsidRPr="004700F2">
        <w:t xml:space="preserve">, and Ellsworth </w:t>
      </w:r>
      <w:r w:rsidR="009A4F23">
        <w:t>(</w:t>
      </w:r>
      <w:r w:rsidR="0068276A" w:rsidRPr="004700F2">
        <w:t>available upon request</w:t>
      </w:r>
      <w:r w:rsidR="009A4F23">
        <w:t>)</w:t>
      </w:r>
      <w:r w:rsidR="0068276A" w:rsidRPr="004700F2">
        <w:t>. Annie helped</w:t>
      </w:r>
      <w:r w:rsidRPr="004700F2">
        <w:t xml:space="preserve"> </w:t>
      </w:r>
      <w:r w:rsidR="00854740" w:rsidRPr="004700F2">
        <w:t>found the Aquaculture Searc</w:t>
      </w:r>
      <w:r w:rsidRPr="004700F2">
        <w:t>h Institute at UM 10 years ago and currently has two</w:t>
      </w:r>
      <w:r w:rsidR="00854740" w:rsidRPr="004700F2">
        <w:t xml:space="preserve"> oyster farm sites</w:t>
      </w:r>
      <w:r w:rsidR="009A4F23">
        <w:t xml:space="preserve"> o</w:t>
      </w:r>
      <w:r w:rsidRPr="004700F2">
        <w:t>n the Union River Bay in Surry.  One is nea</w:t>
      </w:r>
      <w:r w:rsidR="005B2834">
        <w:t xml:space="preserve">r the radio </w:t>
      </w:r>
      <w:r w:rsidRPr="004700F2">
        <w:t>antenna towers</w:t>
      </w:r>
      <w:r w:rsidR="00854740" w:rsidRPr="004700F2">
        <w:t xml:space="preserve"> on Newbur</w:t>
      </w:r>
      <w:r w:rsidRPr="004700F2">
        <w:t>y Neck and the other is n</w:t>
      </w:r>
      <w:r w:rsidR="00854740" w:rsidRPr="004700F2">
        <w:t>ear the mouth of Patten Bay</w:t>
      </w:r>
      <w:r w:rsidRPr="004700F2">
        <w:t xml:space="preserve">. The business is committed to </w:t>
      </w:r>
      <w:r w:rsidR="0068276A" w:rsidRPr="004700F2">
        <w:t xml:space="preserve">sustainable aquaculture and does </w:t>
      </w:r>
      <w:r w:rsidRPr="004700F2">
        <w:t>research and education</w:t>
      </w:r>
      <w:r w:rsidR="0068276A" w:rsidRPr="004700F2">
        <w:t xml:space="preserve">. They also will be expanding to scallop and winter kelp aquaculture and have 2 other sites by Bartlett Island and </w:t>
      </w:r>
      <w:proofErr w:type="spellStart"/>
      <w:r w:rsidR="0068276A" w:rsidRPr="004700F2">
        <w:t>Milbridge</w:t>
      </w:r>
      <w:proofErr w:type="spellEnd"/>
      <w:r w:rsidR="0068276A" w:rsidRPr="004700F2">
        <w:t>. Annie said that Union River Bay is a</w:t>
      </w:r>
      <w:r w:rsidR="00454679" w:rsidRPr="004700F2">
        <w:t xml:space="preserve"> healthy and diverse bay with good algae blooms. </w:t>
      </w:r>
      <w:r w:rsidR="0068276A" w:rsidRPr="004700F2">
        <w:t xml:space="preserve">They will start selling oysters on December 23 from Linda </w:t>
      </w:r>
      <w:proofErr w:type="spellStart"/>
      <w:r w:rsidR="0068276A" w:rsidRPr="004700F2">
        <w:t>Greenlaw’s</w:t>
      </w:r>
      <w:proofErr w:type="spellEnd"/>
      <w:r w:rsidR="0068276A" w:rsidRPr="004700F2">
        <w:t xml:space="preserve"> home.</w:t>
      </w:r>
    </w:p>
    <w:p w14:paraId="3ABA2F62" w14:textId="77777777" w:rsidR="00CF7728" w:rsidRPr="004700F2" w:rsidRDefault="00CF7728" w:rsidP="009A4F23">
      <w:pPr>
        <w:pStyle w:val="ListParagraph"/>
      </w:pPr>
    </w:p>
    <w:p w14:paraId="13B8A91B" w14:textId="77777777" w:rsidR="0097575C" w:rsidRDefault="00CB649A" w:rsidP="006A6636">
      <w:pPr>
        <w:pStyle w:val="ListParagraph"/>
      </w:pPr>
      <w:r>
        <w:t>Ralph asked about whether mussels, oysters and</w:t>
      </w:r>
      <w:r w:rsidR="0089536D">
        <w:t>/or</w:t>
      </w:r>
      <w:r>
        <w:t xml:space="preserve"> kelp can be used for fecal amelioration</w:t>
      </w:r>
      <w:r w:rsidR="0089536D">
        <w:t xml:space="preserve"> in a closed area by the mouth of Patten stream and as near as practical to Flood stream.</w:t>
      </w:r>
      <w:r>
        <w:t xml:space="preserve"> Annie said</w:t>
      </w:r>
      <w:r w:rsidR="0089536D">
        <w:t xml:space="preserve"> that shellfish grown in a designated area</w:t>
      </w:r>
      <w:r w:rsidR="006A6636">
        <w:t xml:space="preserve"> for that purpose</w:t>
      </w:r>
      <w:r w:rsidR="0089536D">
        <w:t xml:space="preserve"> could be used for compost, </w:t>
      </w:r>
      <w:r w:rsidR="006A6636">
        <w:t xml:space="preserve">but </w:t>
      </w:r>
      <w:r w:rsidR="0089536D">
        <w:t xml:space="preserve">not human consumption research. She said we should first determine whether </w:t>
      </w:r>
      <w:r>
        <w:t>the Ellsworth wastewater facility is introducing contaminants into Patten Bay</w:t>
      </w:r>
      <w:r w:rsidR="0089536D">
        <w:t xml:space="preserve"> or not</w:t>
      </w:r>
      <w:r>
        <w:t xml:space="preserve"> and</w:t>
      </w:r>
      <w:r w:rsidR="0089536D">
        <w:t>, if so,</w:t>
      </w:r>
      <w:r>
        <w:t xml:space="preserve"> how effluents travel into </w:t>
      </w:r>
      <w:r w:rsidR="006A6636">
        <w:t>the b</w:t>
      </w:r>
      <w:r w:rsidR="0089536D">
        <w:t xml:space="preserve">ay. We could also </w:t>
      </w:r>
      <w:r>
        <w:t>research waste dilution regulation re</w:t>
      </w:r>
      <w:r w:rsidR="006A6636">
        <w:t xml:space="preserve">garding the Ellsworth facility </w:t>
      </w:r>
      <w:r w:rsidR="0089536D">
        <w:t>before applying for a license to</w:t>
      </w:r>
      <w:r>
        <w:t xml:space="preserve"> grow shellfish in a designated area. Felicity Newman was mentioned as someone who composts coastal products. She recommended </w:t>
      </w:r>
      <w:r w:rsidR="006A6636">
        <w:t>that we contact the Department of Marine Resources about</w:t>
      </w:r>
      <w:r>
        <w:t xml:space="preserve"> exploring a shellfish restoration project </w:t>
      </w:r>
      <w:r w:rsidR="006A6636">
        <w:t>with the intention of</w:t>
      </w:r>
      <w:r>
        <w:t xml:space="preserve"> reopening </w:t>
      </w:r>
      <w:r w:rsidR="006A6636">
        <w:t>the bay to shellfish harvesting.</w:t>
      </w:r>
    </w:p>
    <w:p w14:paraId="2E3C36DE" w14:textId="77777777" w:rsidR="00CF7728" w:rsidRDefault="00CF7728" w:rsidP="009A4F23">
      <w:pPr>
        <w:pStyle w:val="ListParagraph"/>
      </w:pPr>
    </w:p>
    <w:p w14:paraId="5711B61E" w14:textId="77777777" w:rsidR="0097575C" w:rsidRDefault="004700F2" w:rsidP="009A4F23">
      <w:pPr>
        <w:pStyle w:val="ListParagraph"/>
        <w:numPr>
          <w:ilvl w:val="0"/>
          <w:numId w:val="7"/>
        </w:numPr>
      </w:pPr>
      <w:r w:rsidRPr="009A4F23">
        <w:rPr>
          <w:b/>
        </w:rPr>
        <w:t xml:space="preserve">Patten Bay Project Update </w:t>
      </w:r>
      <w:r w:rsidRPr="004700F2">
        <w:t>– Heather Richards</w:t>
      </w:r>
      <w:r w:rsidR="009A4F23">
        <w:t xml:space="preserve"> (provided a power point presentation with her research to date)</w:t>
      </w:r>
    </w:p>
    <w:p w14:paraId="5D848413" w14:textId="77777777" w:rsidR="009A4F23" w:rsidRDefault="006370A2" w:rsidP="009A4F23">
      <w:pPr>
        <w:pStyle w:val="ListParagraph"/>
      </w:pPr>
      <w:r>
        <w:t xml:space="preserve">Heather said that the microbial source from the Patten Stream outlet and the Flood Stream emptying into Patten Bay was identified by UNH to be mostly bird feces. She </w:t>
      </w:r>
      <w:r>
        <w:lastRenderedPageBreak/>
        <w:t xml:space="preserve">said that other communities have had similar results with their tests and we </w:t>
      </w:r>
      <w:r w:rsidR="00CD243D" w:rsidRPr="004700F2">
        <w:t xml:space="preserve">could possibly collaborate with </w:t>
      </w:r>
      <w:r>
        <w:t>them</w:t>
      </w:r>
      <w:r w:rsidR="00CD243D" w:rsidRPr="004700F2">
        <w:t xml:space="preserve"> to purchase testing kit</w:t>
      </w:r>
      <w:r w:rsidR="00CB649A">
        <w:t>s</w:t>
      </w:r>
      <w:r>
        <w:t xml:space="preserve"> for this area</w:t>
      </w:r>
      <w:r w:rsidR="00CD243D" w:rsidRPr="004700F2">
        <w:t xml:space="preserve">. </w:t>
      </w:r>
      <w:r>
        <w:t>Heather also recommended having</w:t>
      </w:r>
      <w:r w:rsidR="00CD243D" w:rsidRPr="004700F2">
        <w:t xml:space="preserve"> a group of voluntee</w:t>
      </w:r>
      <w:r>
        <w:t xml:space="preserve">rs to do waterfowl </w:t>
      </w:r>
      <w:r w:rsidR="00CB649A">
        <w:t xml:space="preserve">and mammal </w:t>
      </w:r>
      <w:r>
        <w:t>surveys. We might also want</w:t>
      </w:r>
      <w:r w:rsidR="00CD243D" w:rsidRPr="004700F2">
        <w:t xml:space="preserve"> to find out if there are chickens raised near the stream</w:t>
      </w:r>
      <w:r>
        <w:t xml:space="preserve">. Heather pointed out that we had </w:t>
      </w:r>
      <w:r w:rsidR="00CD243D" w:rsidRPr="004700F2">
        <w:t>a very warm/low rain year</w:t>
      </w:r>
      <w:r>
        <w:t xml:space="preserve"> and that could have contributed to the high bird feces bacterial count</w:t>
      </w:r>
      <w:r w:rsidR="00CD243D" w:rsidRPr="004700F2">
        <w:t xml:space="preserve">. </w:t>
      </w:r>
      <w:r>
        <w:t>Other ideas would be to conduct a</w:t>
      </w:r>
      <w:r w:rsidR="00CD243D" w:rsidRPr="004700F2">
        <w:t>erial ph</w:t>
      </w:r>
      <w:r>
        <w:t xml:space="preserve">otography, continue to conduct tests of </w:t>
      </w:r>
      <w:r w:rsidR="00CD243D" w:rsidRPr="004700F2">
        <w:t>temperature, dissolved o</w:t>
      </w:r>
      <w:r>
        <w:t xml:space="preserve">xygen, salinity, PH, turbidity at </w:t>
      </w:r>
      <w:r w:rsidR="00CD243D" w:rsidRPr="004700F2">
        <w:t xml:space="preserve">different depths. </w:t>
      </w:r>
      <w:r>
        <w:t>We also</w:t>
      </w:r>
      <w:r w:rsidR="00CD243D" w:rsidRPr="004700F2">
        <w:t xml:space="preserve"> could explore movement of water</w:t>
      </w:r>
      <w:r>
        <w:t xml:space="preserve"> in the bay. Heather mentioned that </w:t>
      </w:r>
      <w:r w:rsidR="004714A8">
        <w:t xml:space="preserve">high salinity and lower PH could be indicators of </w:t>
      </w:r>
      <w:r>
        <w:t>coastal acidification</w:t>
      </w:r>
      <w:r w:rsidR="004714A8">
        <w:t xml:space="preserve"> </w:t>
      </w:r>
    </w:p>
    <w:p w14:paraId="3FCBAB50" w14:textId="77777777" w:rsidR="004714A8" w:rsidRPr="009A4F23" w:rsidRDefault="004714A8" w:rsidP="009A4F23">
      <w:pPr>
        <w:pStyle w:val="ListParagraph"/>
        <w:rPr>
          <w:b/>
        </w:rPr>
      </w:pPr>
      <w:r>
        <w:t xml:space="preserve">In exploring shellfish restoration in Patten Bay we might explore potential partnerships </w:t>
      </w:r>
      <w:proofErr w:type="spellStart"/>
      <w:r>
        <w:t>Pemetic</w:t>
      </w:r>
      <w:proofErr w:type="spellEnd"/>
      <w:r>
        <w:t xml:space="preserve"> Sea farm and clam diggers as well to apply for grants for further studies.</w:t>
      </w:r>
      <w:r w:rsidR="00AD7823" w:rsidRPr="004700F2">
        <w:t xml:space="preserve"> </w:t>
      </w:r>
      <w:r>
        <w:t xml:space="preserve">Heather reviewed the current focus for 2021 which are: </w:t>
      </w:r>
      <w:proofErr w:type="gramStart"/>
      <w:r w:rsidRPr="009A4F23">
        <w:rPr>
          <w:b/>
        </w:rPr>
        <w:t>the</w:t>
      </w:r>
      <w:proofErr w:type="gramEnd"/>
      <w:r w:rsidR="009A4F23" w:rsidRPr="009A4F23">
        <w:rPr>
          <w:b/>
        </w:rPr>
        <w:t xml:space="preserve"> </w:t>
      </w:r>
      <w:r w:rsidR="00AD7823" w:rsidRPr="009A4F23">
        <w:rPr>
          <w:b/>
        </w:rPr>
        <w:t>Green crab project, shellfish surveys, continued bacteria and WQ Sampling, Quality/contro</w:t>
      </w:r>
      <w:r w:rsidRPr="009A4F23">
        <w:rPr>
          <w:b/>
        </w:rPr>
        <w:t>l –assurance, Avian pop surveys.</w:t>
      </w:r>
      <w:r w:rsidR="00AD7823" w:rsidRPr="009A4F23">
        <w:rPr>
          <w:b/>
        </w:rPr>
        <w:t xml:space="preserve"> </w:t>
      </w:r>
    </w:p>
    <w:p w14:paraId="0377F0CF" w14:textId="77777777" w:rsidR="00AD7823" w:rsidRPr="009A4F23" w:rsidRDefault="004714A8" w:rsidP="009A4F23">
      <w:pPr>
        <w:pStyle w:val="ListParagraph"/>
        <w:rPr>
          <w:b/>
        </w:rPr>
      </w:pPr>
      <w:r>
        <w:t>This means the Surry Conservation Commissio</w:t>
      </w:r>
      <w:r w:rsidR="009A4F23">
        <w:t xml:space="preserve">n might </w:t>
      </w:r>
      <w:r w:rsidR="009A4F23" w:rsidRPr="009A4F23">
        <w:rPr>
          <w:b/>
        </w:rPr>
        <w:t xml:space="preserve">explore hiring interns, collecting </w:t>
      </w:r>
      <w:r w:rsidRPr="009A4F23">
        <w:rPr>
          <w:b/>
        </w:rPr>
        <w:t xml:space="preserve">weather </w:t>
      </w:r>
      <w:r w:rsidR="00AD7823" w:rsidRPr="009A4F23">
        <w:rPr>
          <w:b/>
        </w:rPr>
        <w:t xml:space="preserve">station data, </w:t>
      </w:r>
      <w:r w:rsidRPr="009A4F23">
        <w:rPr>
          <w:b/>
        </w:rPr>
        <w:t xml:space="preserve">and exploring </w:t>
      </w:r>
      <w:r w:rsidR="00AD7823" w:rsidRPr="009A4F23">
        <w:rPr>
          <w:b/>
        </w:rPr>
        <w:t>collaborat</w:t>
      </w:r>
      <w:r w:rsidR="009A4F23" w:rsidRPr="009A4F23">
        <w:rPr>
          <w:b/>
        </w:rPr>
        <w:t>i</w:t>
      </w:r>
      <w:r w:rsidR="00AD7823" w:rsidRPr="009A4F23">
        <w:rPr>
          <w:b/>
        </w:rPr>
        <w:t xml:space="preserve">on </w:t>
      </w:r>
      <w:r w:rsidRPr="009A4F23">
        <w:rPr>
          <w:b/>
        </w:rPr>
        <w:t>with other groups for</w:t>
      </w:r>
      <w:r w:rsidR="00AD7823" w:rsidRPr="009A4F23">
        <w:rPr>
          <w:b/>
        </w:rPr>
        <w:t xml:space="preserve"> potential grants</w:t>
      </w:r>
    </w:p>
    <w:p w14:paraId="2B5DF963" w14:textId="77777777" w:rsidR="00664168" w:rsidRPr="009A4F23" w:rsidRDefault="004714A8" w:rsidP="009A4F23">
      <w:pPr>
        <w:pStyle w:val="ListParagraph"/>
        <w:rPr>
          <w:b/>
        </w:rPr>
      </w:pPr>
      <w:r w:rsidRPr="009A4F23">
        <w:rPr>
          <w:b/>
        </w:rPr>
        <w:t xml:space="preserve">Heather also recommended expanding </w:t>
      </w:r>
      <w:r w:rsidR="00AD7823" w:rsidRPr="009A4F23">
        <w:rPr>
          <w:b/>
        </w:rPr>
        <w:t>Outreach</w:t>
      </w:r>
      <w:r w:rsidRPr="009A4F23">
        <w:rPr>
          <w:b/>
        </w:rPr>
        <w:t xml:space="preserve"> activities with Under Canvas education program, the Surry community, the M</w:t>
      </w:r>
      <w:r w:rsidR="00AD7823" w:rsidRPr="009A4F23">
        <w:rPr>
          <w:b/>
        </w:rPr>
        <w:t>aine shellfish restoration and resilience website, news articles/webinars</w:t>
      </w:r>
    </w:p>
    <w:p w14:paraId="4F3509AE" w14:textId="77777777" w:rsidR="00664168" w:rsidRPr="004700F2" w:rsidRDefault="00664168" w:rsidP="009A4F23"/>
    <w:p w14:paraId="40C13353" w14:textId="77777777" w:rsidR="00664168" w:rsidRPr="004700F2" w:rsidRDefault="00664168" w:rsidP="009A4F23">
      <w:pPr>
        <w:pStyle w:val="ListParagraph"/>
        <w:numPr>
          <w:ilvl w:val="0"/>
          <w:numId w:val="7"/>
        </w:numPr>
      </w:pPr>
      <w:r w:rsidRPr="009A4F23">
        <w:rPr>
          <w:b/>
        </w:rPr>
        <w:t>Planning Board Update</w:t>
      </w:r>
      <w:r w:rsidRPr="004700F2">
        <w:t xml:space="preserve"> </w:t>
      </w:r>
      <w:r w:rsidR="00B32BBD" w:rsidRPr="004700F2">
        <w:t>12/17</w:t>
      </w:r>
      <w:r w:rsidRPr="004700F2">
        <w:t xml:space="preserve"> – Thomas Minogue</w:t>
      </w:r>
      <w:r w:rsidR="00B32BBD" w:rsidRPr="004700F2">
        <w:t xml:space="preserve"> next week</w:t>
      </w:r>
    </w:p>
    <w:p w14:paraId="4EDACC32" w14:textId="77777777" w:rsidR="00664168" w:rsidRPr="004700F2" w:rsidRDefault="00B32BBD" w:rsidP="009A4F23">
      <w:pPr>
        <w:pStyle w:val="ListParagraph"/>
      </w:pPr>
      <w:r w:rsidRPr="004700F2">
        <w:t>Bring up Solar Farms – substation. Borrego Solar Far</w:t>
      </w:r>
      <w:r w:rsidR="004714A8">
        <w:t>m</w:t>
      </w:r>
      <w:r w:rsidRPr="004700F2">
        <w:t xml:space="preserve"> -</w:t>
      </w:r>
      <w:proofErr w:type="spellStart"/>
      <w:r w:rsidRPr="004700F2">
        <w:t>clean up</w:t>
      </w:r>
      <w:proofErr w:type="spellEnd"/>
      <w:r w:rsidRPr="004700F2">
        <w:t xml:space="preserve"> cost for the site</w:t>
      </w:r>
    </w:p>
    <w:p w14:paraId="3AD87A39" w14:textId="77777777" w:rsidR="00664168" w:rsidRPr="004700F2" w:rsidRDefault="00664168" w:rsidP="009A4F23">
      <w:pPr>
        <w:ind w:left="360"/>
      </w:pPr>
    </w:p>
    <w:p w14:paraId="1DD5B14E" w14:textId="77777777" w:rsidR="00151DED" w:rsidRDefault="00664168" w:rsidP="009A4F23">
      <w:pPr>
        <w:pStyle w:val="ListParagraph"/>
        <w:numPr>
          <w:ilvl w:val="0"/>
          <w:numId w:val="7"/>
        </w:numPr>
      </w:pPr>
      <w:r w:rsidRPr="009A4F23">
        <w:rPr>
          <w:b/>
        </w:rPr>
        <w:t>Carrying Place purchase through possible</w:t>
      </w:r>
      <w:r w:rsidR="00B32BBD" w:rsidRPr="009A4F23">
        <w:rPr>
          <w:b/>
        </w:rPr>
        <w:t xml:space="preserve"> mitigation</w:t>
      </w:r>
      <w:r w:rsidRPr="009A4F23">
        <w:rPr>
          <w:b/>
        </w:rPr>
        <w:t xml:space="preserve"> grant</w:t>
      </w:r>
      <w:r w:rsidRPr="004700F2">
        <w:t xml:space="preserve"> – Nancy Hathaway</w:t>
      </w:r>
      <w:r w:rsidR="00151DED">
        <w:t xml:space="preserve"> Need to look at the property (</w:t>
      </w:r>
      <w:r w:rsidR="00CF7728">
        <w:t xml:space="preserve">Sunday Dec 13 – 11:30 am </w:t>
      </w:r>
      <w:r w:rsidR="00151DED" w:rsidRPr="004700F2">
        <w:t>Town Map</w:t>
      </w:r>
      <w:r w:rsidR="00151DED">
        <w:t xml:space="preserve">), explore possible collaboration with Surry, such as the </w:t>
      </w:r>
      <w:r w:rsidR="00B32BBD" w:rsidRPr="004700F2">
        <w:t>Wabanaki</w:t>
      </w:r>
      <w:r w:rsidR="00151DED">
        <w:t>s</w:t>
      </w:r>
      <w:r w:rsidR="00B32BBD" w:rsidRPr="004700F2">
        <w:t xml:space="preserve"> </w:t>
      </w:r>
      <w:r w:rsidR="00151DED">
        <w:t>(their status with carrying places</w:t>
      </w:r>
      <w:proofErr w:type="gramStart"/>
      <w:r w:rsidR="00151DED">
        <w:t>),</w:t>
      </w:r>
      <w:r w:rsidR="008411C0" w:rsidRPr="004700F2">
        <w:t>Blue</w:t>
      </w:r>
      <w:proofErr w:type="gramEnd"/>
      <w:r w:rsidR="008411C0" w:rsidRPr="004700F2">
        <w:t xml:space="preserve"> Hil</w:t>
      </w:r>
      <w:r w:rsidR="00151DED">
        <w:t xml:space="preserve">l Heritage Trust relationship. It was discussed that </w:t>
      </w:r>
      <w:r w:rsidR="008411C0" w:rsidRPr="004700F2">
        <w:t>the parking lot</w:t>
      </w:r>
      <w:r w:rsidR="00151DED">
        <w:t>, used by Surry residents to access the beach,</w:t>
      </w:r>
      <w:r w:rsidR="008411C0" w:rsidRPr="004700F2">
        <w:t xml:space="preserve"> a trail and </w:t>
      </w:r>
      <w:r w:rsidR="00151DED">
        <w:t>conserving the wetland</w:t>
      </w:r>
      <w:r w:rsidR="008411C0" w:rsidRPr="004700F2">
        <w:t xml:space="preserve"> area</w:t>
      </w:r>
      <w:r w:rsidR="00151DED">
        <w:t xml:space="preserve"> would be important for the town to consider</w:t>
      </w:r>
      <w:r w:rsidR="008411C0" w:rsidRPr="004700F2">
        <w:t>.</w:t>
      </w:r>
    </w:p>
    <w:p w14:paraId="29FFB396" w14:textId="77777777" w:rsidR="00664168" w:rsidRDefault="008411C0" w:rsidP="00151DED">
      <w:pPr>
        <w:pStyle w:val="ListParagraph"/>
      </w:pPr>
      <w:r w:rsidRPr="004700F2">
        <w:t xml:space="preserve">– </w:t>
      </w:r>
      <w:r w:rsidR="00151DED">
        <w:t>submitted by Chris Stark, secretary</w:t>
      </w:r>
    </w:p>
    <w:p w14:paraId="51994873" w14:textId="77777777" w:rsidR="00151DED" w:rsidRPr="004700F2" w:rsidRDefault="00151DED" w:rsidP="00151DED">
      <w:pPr>
        <w:pStyle w:val="ListParagraph"/>
      </w:pPr>
    </w:p>
    <w:p w14:paraId="007D3E25" w14:textId="77777777" w:rsidR="00664168" w:rsidRPr="00151DED" w:rsidRDefault="00664168" w:rsidP="004714A8">
      <w:pPr>
        <w:ind w:left="360"/>
        <w:rPr>
          <w:b/>
        </w:rPr>
      </w:pPr>
      <w:r w:rsidRPr="00151DED">
        <w:rPr>
          <w:b/>
        </w:rPr>
        <w:t xml:space="preserve"> </w:t>
      </w:r>
      <w:r w:rsidR="004714A8" w:rsidRPr="00151DED">
        <w:rPr>
          <w:b/>
        </w:rPr>
        <w:t>The next meeting will be on zoom on Thursday, January 21, 2021 at 5 pm.</w:t>
      </w:r>
    </w:p>
    <w:p w14:paraId="5FC5C72A" w14:textId="77777777" w:rsidR="00417348" w:rsidRPr="004700F2" w:rsidRDefault="00417348" w:rsidP="00417348"/>
    <w:sectPr w:rsidR="00417348" w:rsidRPr="0047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D1CC7"/>
    <w:multiLevelType w:val="hybridMultilevel"/>
    <w:tmpl w:val="9450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3E2C"/>
    <w:multiLevelType w:val="hybridMultilevel"/>
    <w:tmpl w:val="DC0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7B16"/>
    <w:multiLevelType w:val="hybridMultilevel"/>
    <w:tmpl w:val="B31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520C"/>
    <w:multiLevelType w:val="hybridMultilevel"/>
    <w:tmpl w:val="ABC4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0309"/>
    <w:multiLevelType w:val="hybridMultilevel"/>
    <w:tmpl w:val="A5AA0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10BD8"/>
    <w:multiLevelType w:val="hybridMultilevel"/>
    <w:tmpl w:val="3D7C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1313"/>
    <w:multiLevelType w:val="hybridMultilevel"/>
    <w:tmpl w:val="F0C0B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BA"/>
    <w:rsid w:val="00151DED"/>
    <w:rsid w:val="001A6118"/>
    <w:rsid w:val="002A4DBA"/>
    <w:rsid w:val="00355007"/>
    <w:rsid w:val="003F5792"/>
    <w:rsid w:val="00417348"/>
    <w:rsid w:val="00454679"/>
    <w:rsid w:val="004700F2"/>
    <w:rsid w:val="004714A8"/>
    <w:rsid w:val="005B2834"/>
    <w:rsid w:val="006370A2"/>
    <w:rsid w:val="00664168"/>
    <w:rsid w:val="0068276A"/>
    <w:rsid w:val="00685200"/>
    <w:rsid w:val="006A6636"/>
    <w:rsid w:val="00714FA4"/>
    <w:rsid w:val="0080608B"/>
    <w:rsid w:val="00826A9A"/>
    <w:rsid w:val="008411C0"/>
    <w:rsid w:val="00854740"/>
    <w:rsid w:val="0089536D"/>
    <w:rsid w:val="0097575C"/>
    <w:rsid w:val="009A4F23"/>
    <w:rsid w:val="009B7279"/>
    <w:rsid w:val="00AD7823"/>
    <w:rsid w:val="00B32BBD"/>
    <w:rsid w:val="00B32D28"/>
    <w:rsid w:val="00B77C3A"/>
    <w:rsid w:val="00C03231"/>
    <w:rsid w:val="00C16B3D"/>
    <w:rsid w:val="00C33330"/>
    <w:rsid w:val="00C63BC9"/>
    <w:rsid w:val="00CB649A"/>
    <w:rsid w:val="00CD243D"/>
    <w:rsid w:val="00CF7728"/>
    <w:rsid w:val="00DB78F2"/>
    <w:rsid w:val="00DE4A3C"/>
    <w:rsid w:val="00EB2A53"/>
    <w:rsid w:val="00F61316"/>
    <w:rsid w:val="00F8336D"/>
    <w:rsid w:val="00FA72E6"/>
    <w:rsid w:val="00FD356A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1C91"/>
  <w15:chartTrackingRefBased/>
  <w15:docId w15:val="{F336C07F-6C23-48BC-87A9-B7CFA671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Start</dc:creator>
  <cp:keywords/>
  <dc:description/>
  <cp:lastModifiedBy>Angela Smith</cp:lastModifiedBy>
  <cp:revision>2</cp:revision>
  <cp:lastPrinted>2020-12-10T20:32:00Z</cp:lastPrinted>
  <dcterms:created xsi:type="dcterms:W3CDTF">2021-01-28T16:41:00Z</dcterms:created>
  <dcterms:modified xsi:type="dcterms:W3CDTF">2021-01-28T16:41:00Z</dcterms:modified>
</cp:coreProperties>
</file>